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2022年金寨县教育局招聘劳务外包制幼儿教师</w:t>
      </w:r>
    </w:p>
    <w:p>
      <w:pPr>
        <w:spacing w:line="500" w:lineRule="exact"/>
        <w:ind w:firstLine="420"/>
        <w:jc w:val="center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体检须知</w:t>
      </w:r>
    </w:p>
    <w:p>
      <w:pPr>
        <w:spacing w:line="500" w:lineRule="exact"/>
        <w:ind w:firstLine="42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为了准确反映受检者身体的真实状况，请注意以下事项：</w:t>
      </w:r>
    </w:p>
    <w:p>
      <w:pPr>
        <w:spacing w:line="50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1、均应到指定医院进行集中体检，其它医疗单位的检查结果一律无效。</w:t>
      </w:r>
    </w:p>
    <w:p>
      <w:pPr>
        <w:spacing w:line="50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2、严禁弄虚作假、冒名顶替；如隐瞒病史影响体检结果的，后果自负。</w:t>
      </w:r>
    </w:p>
    <w:p>
      <w:pPr>
        <w:spacing w:line="50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3、体检前一天请注意休息，勿熬夜，不要饮酒，避免剧烈运动。</w:t>
      </w:r>
    </w:p>
    <w:p>
      <w:pPr>
        <w:spacing w:line="50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4、体检当天需进行采血、B超等检查，请在受检前禁食8-12小时。</w:t>
      </w:r>
    </w:p>
    <w:p>
      <w:pPr>
        <w:spacing w:line="50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5、女性受检查者月经期间请勿做妇科及尿液检查，待经期完毕后再补检；怀孕或可能已受孕者，事先告知医护人员勿做X光检查。</w:t>
      </w:r>
    </w:p>
    <w:p>
      <w:pPr>
        <w:spacing w:line="500" w:lineRule="exact"/>
        <w:ind w:firstLine="42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6、请配合医生认真检查所有项目，勿漏检。若自动放弃某一检查项目，将会影响对您的录用。</w:t>
      </w:r>
    </w:p>
    <w:p>
      <w:pPr>
        <w:spacing w:line="500" w:lineRule="exact"/>
        <w:ind w:firstLine="42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7、体检医师可根据实际需要，增加必要的相应检查、检验项目。</w:t>
      </w:r>
    </w:p>
    <w:p>
      <w:pPr>
        <w:spacing w:line="500" w:lineRule="exact"/>
        <w:ind w:firstLine="552" w:firstLineChars="23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8、如对体检结果有疑义，请按有关规定办理。</w:t>
      </w:r>
    </w:p>
    <w:p>
      <w:pPr>
        <w:spacing w:line="500" w:lineRule="exact"/>
        <w:ind w:firstLine="552" w:firstLineChars="23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9、体检结束后，如果体检不合格或需复检的，会电话通知。没接到电话通知的，即为体检合格，体检结果不再一一通知。</w:t>
      </w:r>
    </w:p>
    <w:p>
      <w:pPr>
        <w:spacing w:line="500" w:lineRule="exact"/>
        <w:ind w:firstLine="552" w:firstLineChars="230"/>
        <w:rPr>
          <w:rFonts w:hint="eastAsia" w:ascii="仿宋_GB2312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10、体检费用自理</w:t>
      </w:r>
      <w:r>
        <w:rPr>
          <w:rFonts w:hint="eastAsia" w:ascii="楷体" w:hAnsi="楷体" w:eastAsia="楷体" w:cs="楷体"/>
          <w:sz w:val="24"/>
          <w:lang w:eastAsia="zh-CN"/>
        </w:rPr>
        <w:t>，咨询电话：</w:t>
      </w:r>
      <w:r>
        <w:rPr>
          <w:rFonts w:hint="eastAsia" w:ascii="楷体" w:hAnsi="楷体" w:eastAsia="楷体" w:cs="楷体"/>
          <w:sz w:val="24"/>
          <w:lang w:val="en-US" w:eastAsia="zh-CN"/>
        </w:rPr>
        <w:t>0564-7160164。</w:t>
      </w:r>
      <w:bookmarkStart w:id="0" w:name="_GoBack"/>
      <w:bookmarkEnd w:id="0"/>
    </w:p>
    <w:p>
      <w:pPr>
        <w:spacing w:line="500" w:lineRule="exact"/>
        <w:ind w:firstLine="552" w:firstLineChars="230"/>
        <w:jc w:val="center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                                                    </w:t>
      </w:r>
    </w:p>
    <w:p>
      <w:pPr>
        <w:spacing w:line="500" w:lineRule="exact"/>
        <w:ind w:firstLine="552" w:firstLineChars="230"/>
        <w:jc w:val="center"/>
        <w:rPr>
          <w:rFonts w:hint="eastAsia" w:ascii="楷体" w:hAnsi="楷体" w:eastAsia="楷体" w:cs="楷体"/>
          <w:sz w:val="24"/>
          <w:lang w:val="en-US" w:eastAsia="zh-CN"/>
        </w:rPr>
      </w:pPr>
    </w:p>
    <w:p>
      <w:pPr>
        <w:spacing w:line="500" w:lineRule="exact"/>
        <w:ind w:firstLine="552" w:firstLineChars="230"/>
        <w:jc w:val="center"/>
        <w:rPr>
          <w:rFonts w:hint="eastAsia" w:ascii="楷体" w:hAnsi="楷体" w:eastAsia="楷体" w:cs="楷体"/>
          <w:sz w:val="24"/>
          <w:lang w:val="en-US" w:eastAsia="zh-CN"/>
        </w:rPr>
      </w:pPr>
    </w:p>
    <w:p>
      <w:pPr>
        <w:spacing w:line="500" w:lineRule="exact"/>
        <w:ind w:firstLine="552" w:firstLineChars="230"/>
        <w:jc w:val="center"/>
        <w:rPr>
          <w:rFonts w:hint="eastAsia" w:ascii="楷体" w:hAnsi="楷体" w:eastAsia="楷体" w:cs="楷体"/>
          <w:sz w:val="24"/>
          <w:lang w:val="en-US" w:eastAsia="zh-CN"/>
        </w:rPr>
      </w:pPr>
    </w:p>
    <w:p>
      <w:pPr>
        <w:spacing w:line="500" w:lineRule="exact"/>
        <w:ind w:firstLine="552" w:firstLineChars="230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</w:rPr>
        <w:t>金寨</w:t>
      </w:r>
      <w:r>
        <w:rPr>
          <w:rFonts w:hint="eastAsia" w:ascii="楷体" w:hAnsi="楷体" w:eastAsia="楷体" w:cs="楷体"/>
          <w:sz w:val="24"/>
          <w:lang w:eastAsia="zh-CN"/>
        </w:rPr>
        <w:t>县教育局</w:t>
      </w:r>
      <w:r>
        <w:rPr>
          <w:rFonts w:hint="eastAsia" w:ascii="楷体" w:hAnsi="楷体" w:eastAsia="楷体" w:cs="楷体"/>
          <w:sz w:val="24"/>
        </w:rPr>
        <w:t xml:space="preserve">          </w:t>
      </w:r>
    </w:p>
    <w:p>
      <w:pPr>
        <w:spacing w:line="500" w:lineRule="exact"/>
        <w:ind w:firstLine="552" w:firstLineChars="230"/>
        <w:jc w:val="center"/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                                     </w:t>
      </w: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</w:rPr>
        <w:t>日</w:t>
      </w:r>
    </w:p>
    <w:p/>
    <w:sectPr>
      <w:pgSz w:w="11907" w:h="16840"/>
      <w:pgMar w:top="1134" w:right="1474" w:bottom="96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zZlYzIyM2NhMDk2OTYxMGYyNjkyMTJlNzM0Y2IifQ=="/>
  </w:docVars>
  <w:rsids>
    <w:rsidRoot w:val="533947B7"/>
    <w:rsid w:val="00F807E9"/>
    <w:rsid w:val="1E4B7A76"/>
    <w:rsid w:val="216F575D"/>
    <w:rsid w:val="2D807E6F"/>
    <w:rsid w:val="486856F0"/>
    <w:rsid w:val="533947B7"/>
    <w:rsid w:val="58084679"/>
    <w:rsid w:val="6DDC336A"/>
    <w:rsid w:val="74CA49E6"/>
    <w:rsid w:val="784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424</Characters>
  <Lines>0</Lines>
  <Paragraphs>0</Paragraphs>
  <TotalTime>3</TotalTime>
  <ScaleCrop>false</ScaleCrop>
  <LinksUpToDate>false</LinksUpToDate>
  <CharactersWithSpaces>561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2021-10-19T02:15:00Z</dcterms:created>
  <dc:creator>Administrator</dc:creator>
  <cp:lastModifiedBy>高雁</cp:lastModifiedBy>
  <cp:lastPrinted>2021-10-19T03:05:00Z</cp:lastPrinted>
  <dcterms:modified xsi:type="dcterms:W3CDTF">2022-12-08T00:25:40Z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65BF650168F0427D8CFA72691A4BE711</vt:lpwstr>
  </property>
</Properties>
</file>